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5E" w:rsidRPr="009A3A73" w:rsidRDefault="0058095E" w:rsidP="0058095E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9A3A73">
        <w:rPr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-339090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3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Z:\Научно-методическая работа\СЕМИНАРЫ\Семинар Духовно-нравстенное воспитание 2\Конспекты уроков и занятий\Урок обществознания\Презентация\ГЕРБ-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3A73">
        <w:rPr>
          <w:b/>
          <w:color w:val="FF0000"/>
          <w:sz w:val="22"/>
          <w:szCs w:val="22"/>
        </w:rPr>
        <w:t xml:space="preserve"> </w:t>
      </w:r>
      <w:r w:rsidRPr="009A3A73">
        <w:rPr>
          <w:b/>
          <w:sz w:val="22"/>
          <w:szCs w:val="22"/>
        </w:rPr>
        <w:t xml:space="preserve">ГОСУДАРСТВЕННОЕ </w:t>
      </w:r>
      <w:r w:rsidR="009A3A73" w:rsidRPr="009A3A73">
        <w:rPr>
          <w:b/>
        </w:rPr>
        <w:t>КАЗЕННОЕОБЩЕ</w:t>
      </w:r>
      <w:r w:rsidRPr="009A3A73">
        <w:rPr>
          <w:b/>
          <w:sz w:val="22"/>
          <w:szCs w:val="22"/>
        </w:rPr>
        <w:t>ОБРАЗОВАТЕЛЬНОЕ УЧРЕЖДЕНИЕ «ТВЕРСКАЯ ШКОЛА-ИНТЕРНАТ № 1»</w:t>
      </w:r>
    </w:p>
    <w:p w:rsidR="0058095E" w:rsidRPr="002716A0" w:rsidRDefault="0058095E" w:rsidP="0058095E">
      <w:pPr>
        <w:jc w:val="center"/>
        <w:rPr>
          <w:rFonts w:ascii="Times New Roman" w:hAnsi="Times New Roman" w:cs="Times New Roman"/>
          <w:b/>
          <w:color w:val="000000"/>
        </w:rPr>
      </w:pPr>
    </w:p>
    <w:p w:rsidR="0058095E" w:rsidRPr="002716A0" w:rsidRDefault="00C66A16" w:rsidP="0058095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86994</wp:posOffset>
                </wp:positionV>
                <wp:extent cx="6477000" cy="0"/>
                <wp:effectExtent l="0" t="19050" r="1905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6pt,6.85pt" to="481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zJEQ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" strokeweight="4pt"/>
            </w:pict>
          </mc:Fallback>
        </mc:AlternateContent>
      </w:r>
    </w:p>
    <w:tbl>
      <w:tblPr>
        <w:tblW w:w="10448" w:type="dxa"/>
        <w:jc w:val="center"/>
        <w:tblLook w:val="01E0" w:firstRow="1" w:lastRow="1" w:firstColumn="1" w:lastColumn="1" w:noHBand="0" w:noVBand="0"/>
      </w:tblPr>
      <w:tblGrid>
        <w:gridCol w:w="5104"/>
        <w:gridCol w:w="425"/>
        <w:gridCol w:w="4919"/>
      </w:tblGrid>
      <w:tr w:rsidR="0058095E" w:rsidRPr="002716A0" w:rsidTr="00F544A3">
        <w:trPr>
          <w:trHeight w:val="290"/>
          <w:jc w:val="center"/>
        </w:trPr>
        <w:tc>
          <w:tcPr>
            <w:tcW w:w="5104" w:type="dxa"/>
            <w:vAlign w:val="center"/>
          </w:tcPr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</w:t>
            </w:r>
            <w:r w:rsidRPr="002716A0">
              <w:rPr>
                <w:rFonts w:ascii="Times New Roman" w:hAnsi="Times New Roman" w:cs="Times New Roman"/>
                <w:color w:val="000000"/>
              </w:rPr>
              <w:t>:</w:t>
            </w:r>
            <w:r w:rsidRPr="002716A0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425" w:type="dxa"/>
            <w:vAlign w:val="center"/>
          </w:tcPr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УТВЕРЖДАЮ</w:t>
            </w:r>
          </w:p>
        </w:tc>
      </w:tr>
      <w:tr w:rsidR="0058095E" w:rsidRPr="002716A0" w:rsidTr="00F544A3">
        <w:trPr>
          <w:jc w:val="center"/>
        </w:trPr>
        <w:tc>
          <w:tcPr>
            <w:tcW w:w="5104" w:type="dxa"/>
            <w:vAlign w:val="center"/>
          </w:tcPr>
          <w:p w:rsidR="0058095E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первичной профсоюзной организации </w:t>
            </w:r>
          </w:p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«Тверская школа-интернат № 1»</w:t>
            </w:r>
          </w:p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И.А._____________________</w:t>
            </w:r>
          </w:p>
        </w:tc>
        <w:tc>
          <w:tcPr>
            <w:tcW w:w="425" w:type="dxa"/>
            <w:vAlign w:val="center"/>
          </w:tcPr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19" w:type="dxa"/>
            <w:vAlign w:val="center"/>
          </w:tcPr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>Директор школы-интерната № 1</w:t>
            </w:r>
          </w:p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16A0">
              <w:rPr>
                <w:rFonts w:ascii="Times New Roman" w:hAnsi="Times New Roman" w:cs="Times New Roman"/>
                <w:color w:val="000000"/>
              </w:rPr>
              <w:t>Мякинникова</w:t>
            </w:r>
            <w:proofErr w:type="spellEnd"/>
            <w:r w:rsidRPr="002716A0">
              <w:rPr>
                <w:rFonts w:ascii="Times New Roman" w:hAnsi="Times New Roman" w:cs="Times New Roman"/>
                <w:color w:val="000000"/>
              </w:rPr>
              <w:t xml:space="preserve"> Н.В. ______________________</w:t>
            </w:r>
          </w:p>
          <w:p w:rsidR="0058095E" w:rsidRPr="002716A0" w:rsidRDefault="0058095E" w:rsidP="0058095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716A0">
              <w:rPr>
                <w:rFonts w:ascii="Times New Roman" w:hAnsi="Times New Roman" w:cs="Times New Roman"/>
                <w:color w:val="000000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</w:rPr>
              <w:t>151</w:t>
            </w:r>
            <w:r w:rsidRPr="002716A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</w:rPr>
              <w:t>29.08</w:t>
            </w:r>
            <w:r w:rsidRPr="002716A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2014</w:t>
            </w:r>
            <w:r w:rsidRPr="002716A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D75CB4" w:rsidRDefault="00D75CB4"/>
    <w:p w:rsidR="00A14A81" w:rsidRPr="0058095E" w:rsidRDefault="00A14A81" w:rsidP="00A1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095E" w:rsidRDefault="00A14A81" w:rsidP="00A1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5E">
        <w:rPr>
          <w:rFonts w:ascii="Times New Roman" w:hAnsi="Times New Roman" w:cs="Times New Roman"/>
          <w:b/>
          <w:sz w:val="28"/>
          <w:szCs w:val="28"/>
        </w:rPr>
        <w:t xml:space="preserve">о правилах приема обучающихся </w:t>
      </w:r>
    </w:p>
    <w:p w:rsidR="00A14A81" w:rsidRPr="0058095E" w:rsidRDefault="00A14A81" w:rsidP="00A14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5E">
        <w:rPr>
          <w:rFonts w:ascii="Times New Roman" w:hAnsi="Times New Roman" w:cs="Times New Roman"/>
          <w:b/>
          <w:sz w:val="28"/>
          <w:szCs w:val="28"/>
        </w:rPr>
        <w:t>в ГКОУ «Тверская школа-интернат №1»</w:t>
      </w:r>
    </w:p>
    <w:p w:rsidR="00A14A81" w:rsidRDefault="00A14A81" w:rsidP="00A14A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4A81" w:rsidRPr="00B63669" w:rsidRDefault="00A14A81" w:rsidP="00B63669">
      <w:pPr>
        <w:pStyle w:val="a3"/>
        <w:numPr>
          <w:ilvl w:val="0"/>
          <w:numId w:val="1"/>
        </w:numPr>
        <w:spacing w:after="0"/>
        <w:ind w:left="-127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6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14A81" w:rsidRDefault="00A14A81" w:rsidP="00BA3FEF">
      <w:pPr>
        <w:pStyle w:val="a3"/>
        <w:numPr>
          <w:ilvl w:val="1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соблюдения конст</w:t>
      </w:r>
      <w:r w:rsidR="0058095E">
        <w:rPr>
          <w:rFonts w:ascii="Times New Roman" w:hAnsi="Times New Roman" w:cs="Times New Roman"/>
          <w:sz w:val="28"/>
          <w:szCs w:val="28"/>
        </w:rPr>
        <w:t>итуционных прав граждан Российс</w:t>
      </w:r>
      <w:r>
        <w:rPr>
          <w:rFonts w:ascii="Times New Roman" w:hAnsi="Times New Roman" w:cs="Times New Roman"/>
          <w:sz w:val="28"/>
          <w:szCs w:val="28"/>
        </w:rPr>
        <w:t>кой Федерации на образование, исходя из принципов 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</w:t>
      </w:r>
    </w:p>
    <w:p w:rsidR="00A14A81" w:rsidRDefault="00A14A81" w:rsidP="00BA3FEF">
      <w:pPr>
        <w:pStyle w:val="a3"/>
        <w:numPr>
          <w:ilvl w:val="1"/>
          <w:numId w:val="1"/>
        </w:numPr>
        <w:spacing w:after="0"/>
        <w:ind w:left="284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Государственное казенное образовательное учреждение «Тверская школа-интернат №1»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14A81" w:rsidRPr="00B63669" w:rsidRDefault="00A14A81" w:rsidP="009F11C7">
      <w:pPr>
        <w:pStyle w:val="a3"/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3669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14A81" w:rsidRPr="00B63669" w:rsidRDefault="00A14A81" w:rsidP="009F11C7">
      <w:pPr>
        <w:pStyle w:val="a3"/>
        <w:numPr>
          <w:ilvl w:val="2"/>
          <w:numId w:val="4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366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№273-ФЗ «Об образовании в Российской Федерации»</w:t>
      </w:r>
      <w:r w:rsidR="00311E4D" w:rsidRPr="00B63669">
        <w:rPr>
          <w:rFonts w:ascii="Times New Roman" w:hAnsi="Times New Roman" w:cs="Times New Roman"/>
          <w:sz w:val="28"/>
          <w:szCs w:val="28"/>
        </w:rPr>
        <w:t>;</w:t>
      </w:r>
    </w:p>
    <w:p w:rsidR="00311E4D" w:rsidRPr="00B63669" w:rsidRDefault="00311E4D" w:rsidP="009F11C7">
      <w:pPr>
        <w:pStyle w:val="a3"/>
        <w:numPr>
          <w:ilvl w:val="2"/>
          <w:numId w:val="4"/>
        </w:numPr>
        <w:spacing w:after="0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B63669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13.04.2011 №444 «О дополнительных мерах по обеспечению прав и защиты интересов несовершеннолетних граждан Российской Федерации»;</w:t>
      </w:r>
    </w:p>
    <w:p w:rsidR="00311E4D" w:rsidRPr="00B63669" w:rsidRDefault="00311E4D" w:rsidP="00BA3FEF">
      <w:pPr>
        <w:pStyle w:val="a3"/>
        <w:numPr>
          <w:ilvl w:val="2"/>
          <w:numId w:val="4"/>
        </w:numPr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669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29.12.2010 №189 «Об утверждении СанПиН 2.4.4.2821-10 «Санитарно-эпидемиологические требования к условиям и организации  обучения в общеобразовательных учреждениях»;</w:t>
      </w:r>
    </w:p>
    <w:p w:rsidR="00311E4D" w:rsidRPr="00B63669" w:rsidRDefault="00311E4D" w:rsidP="009F11C7">
      <w:pPr>
        <w:pStyle w:val="a3"/>
        <w:numPr>
          <w:ilvl w:val="2"/>
          <w:numId w:val="4"/>
        </w:numPr>
        <w:spacing w:after="0"/>
        <w:ind w:left="156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3669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22.01.2014 №32 «Об утверждении Порядка приема граждан на </w:t>
      </w:r>
      <w:proofErr w:type="gramStart"/>
      <w:r w:rsidRPr="00B6366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366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Pr="00B63669">
        <w:rPr>
          <w:rFonts w:ascii="Times New Roman" w:hAnsi="Times New Roman" w:cs="Times New Roman"/>
          <w:sz w:val="28"/>
          <w:szCs w:val="28"/>
        </w:rPr>
        <w:lastRenderedPageBreak/>
        <w:t>началь</w:t>
      </w:r>
      <w:r w:rsidR="001812D7" w:rsidRPr="00B63669"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B63669">
        <w:rPr>
          <w:rFonts w:ascii="Times New Roman" w:hAnsi="Times New Roman" w:cs="Times New Roman"/>
          <w:sz w:val="28"/>
          <w:szCs w:val="28"/>
        </w:rPr>
        <w:t>сре</w:t>
      </w:r>
      <w:r w:rsidR="001812D7" w:rsidRPr="00B63669">
        <w:rPr>
          <w:rFonts w:ascii="Times New Roman" w:hAnsi="Times New Roman" w:cs="Times New Roman"/>
          <w:sz w:val="28"/>
          <w:szCs w:val="28"/>
        </w:rPr>
        <w:t>днего общего образования»;</w:t>
      </w:r>
    </w:p>
    <w:p w:rsidR="001812D7" w:rsidRPr="00B63669" w:rsidRDefault="001812D7" w:rsidP="009F11C7">
      <w:pPr>
        <w:pStyle w:val="a3"/>
        <w:numPr>
          <w:ilvl w:val="2"/>
          <w:numId w:val="4"/>
        </w:numPr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669">
        <w:rPr>
          <w:rFonts w:ascii="Times New Roman" w:hAnsi="Times New Roman" w:cs="Times New Roman"/>
          <w:sz w:val="28"/>
          <w:szCs w:val="28"/>
        </w:rPr>
        <w:t>Уставом ГКОУ «Тверская школа-интернат №1»</w:t>
      </w:r>
    </w:p>
    <w:p w:rsidR="00A14A81" w:rsidRDefault="001812D7" w:rsidP="00BA3FEF">
      <w:pPr>
        <w:pStyle w:val="a3"/>
        <w:numPr>
          <w:ilvl w:val="1"/>
          <w:numId w:val="1"/>
        </w:numPr>
        <w:spacing w:after="0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прием граждан РФ в</w:t>
      </w:r>
      <w:r w:rsidR="00A1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ГКОУ «Тверская школа-интернат №1»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</w:t>
      </w:r>
      <w:r w:rsidR="00B7200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 и основного общего образования для детей с задержкой психического развития и детей с умственной отсталостью (интеллектуальными нарушениями)</w:t>
      </w:r>
    </w:p>
    <w:p w:rsidR="00A14A81" w:rsidRDefault="00A14A81" w:rsidP="00B636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72003" w:rsidRPr="00864C96" w:rsidRDefault="00B72003" w:rsidP="00A14A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96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о ходе приема </w:t>
      </w:r>
      <w:proofErr w:type="gramStart"/>
      <w:r w:rsidRPr="00864C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64C96">
        <w:rPr>
          <w:rFonts w:ascii="Times New Roman" w:hAnsi="Times New Roman" w:cs="Times New Roman"/>
          <w:b/>
          <w:sz w:val="28"/>
          <w:szCs w:val="28"/>
        </w:rPr>
        <w:t xml:space="preserve"> в школу</w:t>
      </w:r>
      <w:r w:rsidR="007A2E7E" w:rsidRPr="00864C96">
        <w:rPr>
          <w:rFonts w:ascii="Times New Roman" w:hAnsi="Times New Roman" w:cs="Times New Roman"/>
          <w:b/>
          <w:sz w:val="28"/>
          <w:szCs w:val="28"/>
        </w:rPr>
        <w:t>-интернат</w:t>
      </w:r>
    </w:p>
    <w:p w:rsidR="007A2E7E" w:rsidRDefault="00864C96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9A3A73">
        <w:rPr>
          <w:rFonts w:ascii="Times New Roman" w:hAnsi="Times New Roman" w:cs="Times New Roman"/>
          <w:sz w:val="28"/>
          <w:szCs w:val="28"/>
        </w:rPr>
        <w:t>С целью проведения организованного приема граждан в первый класс</w:t>
      </w:r>
      <w:r w:rsidRPr="007A2E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2E7E">
        <w:rPr>
          <w:rFonts w:ascii="Times New Roman" w:hAnsi="Times New Roman" w:cs="Times New Roman"/>
          <w:sz w:val="28"/>
          <w:szCs w:val="28"/>
        </w:rPr>
        <w:t>Школа-интернат размещает:</w:t>
      </w:r>
    </w:p>
    <w:p w:rsidR="007A2E7E" w:rsidRDefault="007A2E7E" w:rsidP="00B636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документов (устав, лицензия </w:t>
      </w:r>
      <w:r w:rsidRPr="00EE784A">
        <w:rPr>
          <w:rFonts w:ascii="Times New Roman" w:hAnsi="Times New Roman" w:cs="Times New Roman"/>
          <w:sz w:val="28"/>
          <w:szCs w:val="28"/>
        </w:rPr>
        <w:t xml:space="preserve">на право осуществления образовательной деятельности, свидетельство о государственной аккредитации,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E784A">
        <w:rPr>
          <w:rFonts w:ascii="Times New Roman" w:hAnsi="Times New Roman" w:cs="Times New Roman"/>
          <w:sz w:val="28"/>
          <w:szCs w:val="28"/>
        </w:rPr>
        <w:t xml:space="preserve">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84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784A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784A">
        <w:rPr>
          <w:rFonts w:ascii="Times New Roman" w:hAnsi="Times New Roman" w:cs="Times New Roman"/>
          <w:sz w:val="28"/>
          <w:szCs w:val="28"/>
        </w:rPr>
        <w:t xml:space="preserve"> организацию и осуществление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) на информационном стенде и в сети  Интернет на официальном сайте школы-интерната;</w:t>
      </w:r>
    </w:p>
    <w:p w:rsidR="007A2E7E" w:rsidRDefault="007A2E7E" w:rsidP="00B636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079D">
        <w:rPr>
          <w:rFonts w:ascii="Times New Roman" w:hAnsi="Times New Roman" w:cs="Times New Roman"/>
          <w:sz w:val="28"/>
          <w:szCs w:val="28"/>
        </w:rPr>
        <w:t xml:space="preserve">информацию о количестве мест в первом классе (не позднее 10 дней с момента издания приказа о комплектовании первого класса) </w:t>
      </w:r>
      <w:r>
        <w:rPr>
          <w:rFonts w:ascii="Times New Roman" w:hAnsi="Times New Roman" w:cs="Times New Roman"/>
          <w:sz w:val="28"/>
          <w:szCs w:val="28"/>
        </w:rPr>
        <w:t>на официальном сайте школы-интерната</w:t>
      </w:r>
    </w:p>
    <w:p w:rsidR="007A2E7E" w:rsidRDefault="007A2E7E" w:rsidP="00B636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свободных мест для приема обучающихся в первый класс</w:t>
      </w:r>
      <w:r w:rsidRPr="007A2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позднее 1 июля) на официальном сайте школы-интерната</w:t>
      </w:r>
      <w:r w:rsidR="00864C96">
        <w:rPr>
          <w:rFonts w:ascii="Times New Roman" w:hAnsi="Times New Roman" w:cs="Times New Roman"/>
          <w:sz w:val="28"/>
          <w:szCs w:val="28"/>
        </w:rPr>
        <w:t>;</w:t>
      </w:r>
    </w:p>
    <w:p w:rsidR="00864C96" w:rsidRDefault="00864C96" w:rsidP="00B636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свободных 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ассах школы-интерната (корректируется по мере изменения численности обучающихся) на официальном сайте школы-интерната;</w:t>
      </w:r>
    </w:p>
    <w:p w:rsidR="00864C96" w:rsidRDefault="00864C96" w:rsidP="00B63669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приема документов, их перечень, режим работы школы-интерната, номера телефонов для справок, адрес электронной почты, перечень документов, предоставляемых с заявлением и требования, предъявляемые к этим документам на официальном сайте школы-интерната;</w:t>
      </w:r>
    </w:p>
    <w:p w:rsidR="007A2E7E" w:rsidRPr="007A2E7E" w:rsidRDefault="007A2E7E" w:rsidP="00864C96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C607CE" w:rsidRPr="00864C96" w:rsidRDefault="00C607CE" w:rsidP="00A14A8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C96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  <w:proofErr w:type="gramStart"/>
      <w:r w:rsidRPr="00864C9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64C96">
        <w:rPr>
          <w:rFonts w:ascii="Times New Roman" w:hAnsi="Times New Roman" w:cs="Times New Roman"/>
          <w:b/>
          <w:sz w:val="28"/>
          <w:szCs w:val="28"/>
        </w:rPr>
        <w:t xml:space="preserve"> в школ</w:t>
      </w:r>
      <w:r w:rsidR="00864C96" w:rsidRPr="00864C96">
        <w:rPr>
          <w:rFonts w:ascii="Times New Roman" w:hAnsi="Times New Roman" w:cs="Times New Roman"/>
          <w:b/>
          <w:sz w:val="28"/>
          <w:szCs w:val="28"/>
        </w:rPr>
        <w:t>у</w:t>
      </w:r>
      <w:r w:rsidRPr="00864C96">
        <w:rPr>
          <w:rFonts w:ascii="Times New Roman" w:hAnsi="Times New Roman" w:cs="Times New Roman"/>
          <w:b/>
          <w:sz w:val="28"/>
          <w:szCs w:val="28"/>
        </w:rPr>
        <w:t xml:space="preserve">-интернат </w:t>
      </w:r>
    </w:p>
    <w:p w:rsidR="00BA3FEF" w:rsidRDefault="00BA3FEF" w:rsidP="009F11C7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14A81" w:rsidRDefault="00EC4FE2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граждан в ГКОУ «Тверская школа-интернат №1» </w:t>
      </w:r>
      <w:r w:rsidR="00A1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только с согласия родителей (законных представителей) и на основании рекомендаций областной психолого-медико-педагогической комиссии Тверской области.</w:t>
      </w:r>
    </w:p>
    <w:p w:rsidR="00BA3FEF" w:rsidRDefault="00BA3FEF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812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 w:cs="Times New Roman"/>
          <w:sz w:val="28"/>
          <w:szCs w:val="28"/>
        </w:rPr>
        <w:t xml:space="preserve">школу-интернат </w:t>
      </w:r>
      <w:r w:rsidRPr="00A87812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 июля 2002 года №115-ФЗ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3FEF" w:rsidRPr="009A3A73" w:rsidRDefault="00BA3FEF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A87812">
        <w:rPr>
          <w:rFonts w:ascii="Times New Roman" w:hAnsi="Times New Roman" w:cs="Times New Roman"/>
          <w:sz w:val="28"/>
          <w:szCs w:val="28"/>
        </w:rPr>
        <w:t xml:space="preserve">Учреждение может осуществлять прием указанного заявления в форме </w:t>
      </w:r>
      <w:r w:rsidR="00AB079D">
        <w:rPr>
          <w:rFonts w:ascii="Times New Roman" w:hAnsi="Times New Roman" w:cs="Times New Roman"/>
          <w:sz w:val="28"/>
          <w:szCs w:val="28"/>
        </w:rPr>
        <w:t xml:space="preserve">отсканированного </w:t>
      </w:r>
      <w:r w:rsidRPr="00A87812">
        <w:rPr>
          <w:rFonts w:ascii="Times New Roman" w:hAnsi="Times New Roman" w:cs="Times New Roman"/>
          <w:sz w:val="28"/>
          <w:szCs w:val="28"/>
        </w:rPr>
        <w:t xml:space="preserve">электронного документа </w:t>
      </w:r>
      <w:r w:rsidRPr="009A3A73">
        <w:rPr>
          <w:rFonts w:ascii="Times New Roman" w:hAnsi="Times New Roman" w:cs="Times New Roman"/>
          <w:sz w:val="28"/>
          <w:szCs w:val="28"/>
        </w:rPr>
        <w:t>на официальном сайте учреждения в сети «Интернет»</w:t>
      </w:r>
      <w:r w:rsidR="00AB079D">
        <w:rPr>
          <w:rFonts w:ascii="Times New Roman" w:hAnsi="Times New Roman" w:cs="Times New Roman"/>
          <w:sz w:val="28"/>
          <w:szCs w:val="28"/>
        </w:rPr>
        <w:t xml:space="preserve"> (посредством официального </w:t>
      </w:r>
      <w:r w:rsidR="00AB079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079D" w:rsidRPr="00AB079D">
        <w:rPr>
          <w:rFonts w:ascii="Times New Roman" w:hAnsi="Times New Roman" w:cs="Times New Roman"/>
          <w:sz w:val="28"/>
          <w:szCs w:val="28"/>
        </w:rPr>
        <w:t>-</w:t>
      </w:r>
      <w:r w:rsidR="00AB079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079D">
        <w:rPr>
          <w:rFonts w:ascii="Times New Roman" w:hAnsi="Times New Roman" w:cs="Times New Roman"/>
          <w:sz w:val="28"/>
          <w:szCs w:val="28"/>
        </w:rPr>
        <w:t xml:space="preserve"> ресурса Школы-интерната).</w:t>
      </w:r>
      <w:bookmarkStart w:id="0" w:name="_GoBack"/>
      <w:bookmarkEnd w:id="0"/>
    </w:p>
    <w:p w:rsidR="00BA3FEF" w:rsidRPr="009A3A73" w:rsidRDefault="00BA3FEF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9A3A73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учреждения в сети «Интернет»</w:t>
      </w:r>
    </w:p>
    <w:p w:rsidR="00EC4FE2" w:rsidRDefault="00EC4FE2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</w:t>
      </w:r>
      <w:r w:rsidR="00864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-интернат принимаются все подлежащие обучению граждане, проживающие на территории Тверской области и имеющие право на получение образования. Причиной отказа в приеме не могут служить образовательная программа, текущие и итоговые оценки обучающегося, отсутствие регистрации по месту пребывания или по месту жительства для граждан РФ.</w:t>
      </w:r>
    </w:p>
    <w:p w:rsidR="00EC4FE2" w:rsidRDefault="00EC4FE2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признанное беженцем, и прибывшие с ним члены его семьи, вынужденные переселенцы, ино</w:t>
      </w:r>
      <w:r w:rsidR="00F27BA6">
        <w:rPr>
          <w:rFonts w:ascii="Times New Roman" w:hAnsi="Times New Roman" w:cs="Times New Roman"/>
          <w:sz w:val="28"/>
          <w:szCs w:val="28"/>
        </w:rPr>
        <w:t>странные граждане имеют право на получение образования в Российской Федерации в соответствии с международными договорами Российской Федерации и законом Российской Федерации от 29.12.2012 №273-ФЗ «Об образовании в Российской Федерации»</w:t>
      </w:r>
    </w:p>
    <w:p w:rsidR="001A4B6C" w:rsidRDefault="00A750FB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1A4B6C">
        <w:rPr>
          <w:rFonts w:ascii="Times New Roman" w:hAnsi="Times New Roman" w:cs="Times New Roman"/>
          <w:sz w:val="28"/>
          <w:szCs w:val="28"/>
        </w:rPr>
        <w:t xml:space="preserve"> может быть отказано в приеме только по причине отсутствия свободных мест. В случае отказа в предоставлении места родители (законные представители) для решения вопроса об устройстве ребенка в другое образовательное учреждение обращаются непосредственно в Министерство образования Тверской области</w:t>
      </w:r>
    </w:p>
    <w:p w:rsidR="003B35FF" w:rsidRPr="00BA3FEF" w:rsidRDefault="001A4B6C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в школ</w:t>
      </w:r>
      <w:r w:rsidR="00864C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-интернат осуществляется без вступительных испытаний (процедур отбора)</w:t>
      </w:r>
    </w:p>
    <w:p w:rsidR="00F518CE" w:rsidRPr="009F11C7" w:rsidRDefault="00F518CE" w:rsidP="00BA3FEF">
      <w:pPr>
        <w:pStyle w:val="a3"/>
        <w:numPr>
          <w:ilvl w:val="1"/>
          <w:numId w:val="1"/>
        </w:numPr>
        <w:spacing w:after="0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9F11C7">
        <w:rPr>
          <w:rFonts w:ascii="Times New Roman" w:hAnsi="Times New Roman" w:cs="Times New Roman"/>
          <w:sz w:val="28"/>
          <w:szCs w:val="28"/>
        </w:rPr>
        <w:lastRenderedPageBreak/>
        <w:t xml:space="preserve">В первый класс </w:t>
      </w:r>
      <w:r w:rsidR="00864C96" w:rsidRPr="009F11C7">
        <w:rPr>
          <w:rFonts w:ascii="Times New Roman" w:hAnsi="Times New Roman" w:cs="Times New Roman"/>
          <w:sz w:val="28"/>
          <w:szCs w:val="28"/>
        </w:rPr>
        <w:t>школы-интерната</w:t>
      </w:r>
      <w:r w:rsidRPr="009F11C7">
        <w:rPr>
          <w:rFonts w:ascii="Times New Roman" w:hAnsi="Times New Roman" w:cs="Times New Roman"/>
          <w:sz w:val="28"/>
          <w:szCs w:val="28"/>
        </w:rPr>
        <w:t xml:space="preserve"> принимаются дети, начиная с возраста шести лет шести месяцев при отсутствии противопоказаний по состоянию здоровья, но не позже достижения ими возраста восьми лет. Положительное решение о приеме детей в учреждение для обучения в более раннем или в более позднем возрасте принимается при наличии заключения областной психолого-медико-педагогической комиссии о готовности ребенка к обучению.</w:t>
      </w:r>
    </w:p>
    <w:p w:rsidR="00D34064" w:rsidRDefault="00D34064" w:rsidP="00BA3FEF">
      <w:pPr>
        <w:pStyle w:val="a3"/>
        <w:numPr>
          <w:ilvl w:val="1"/>
          <w:numId w:val="1"/>
        </w:numPr>
        <w:spacing w:after="0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ребенка в школу-интернат родители (законные представители) представляют в учреждение: </w:t>
      </w:r>
    </w:p>
    <w:p w:rsidR="00D34064" w:rsidRDefault="00D34064" w:rsidP="00B636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родителей или лиц, их заменяющих (законных представителей)</w:t>
      </w:r>
    </w:p>
    <w:p w:rsidR="00D34064" w:rsidRDefault="00D34064" w:rsidP="00B6366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</w:t>
      </w:r>
    </w:p>
    <w:p w:rsidR="00A750FB" w:rsidRPr="00A750FB" w:rsidRDefault="00A750FB" w:rsidP="00BA3FEF">
      <w:pPr>
        <w:pStyle w:val="a3"/>
        <w:numPr>
          <w:ilvl w:val="1"/>
          <w:numId w:val="1"/>
        </w:numPr>
        <w:spacing w:after="0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других документов в качестве основания для приема в учреждение не допускается.</w:t>
      </w:r>
    </w:p>
    <w:p w:rsidR="00A87812" w:rsidRPr="009F11C7" w:rsidRDefault="00D31925" w:rsidP="00BA3FEF">
      <w:pPr>
        <w:pStyle w:val="a3"/>
        <w:numPr>
          <w:ilvl w:val="1"/>
          <w:numId w:val="1"/>
        </w:numPr>
        <w:spacing w:after="0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1C7">
        <w:rPr>
          <w:rFonts w:ascii="Times New Roman" w:hAnsi="Times New Roman" w:cs="Times New Roman"/>
          <w:sz w:val="28"/>
          <w:szCs w:val="28"/>
        </w:rPr>
        <w:t>Для зачисления в первый класс родители (законные представители)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  <w:r w:rsidRPr="009F11C7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</w:t>
      </w:r>
      <w:r w:rsidR="00EE784A" w:rsidRPr="009F11C7">
        <w:rPr>
          <w:rFonts w:ascii="Times New Roman" w:hAnsi="Times New Roman" w:cs="Times New Roman"/>
          <w:sz w:val="28"/>
          <w:szCs w:val="28"/>
        </w:rPr>
        <w:t>.</w:t>
      </w:r>
    </w:p>
    <w:p w:rsidR="00EE784A" w:rsidRDefault="00EE784A" w:rsidP="00BA3FEF">
      <w:pPr>
        <w:pStyle w:val="a3"/>
        <w:numPr>
          <w:ilvl w:val="1"/>
          <w:numId w:val="1"/>
        </w:numPr>
        <w:spacing w:after="0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EE784A" w:rsidRDefault="00EE784A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весь период обучения ребенка в школе.</w:t>
      </w:r>
    </w:p>
    <w:p w:rsidR="003B35FF" w:rsidRPr="00843920" w:rsidRDefault="003B35FF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5F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  <w:r w:rsidRPr="00612900">
        <w:t xml:space="preserve"> </w:t>
      </w:r>
    </w:p>
    <w:p w:rsidR="00843920" w:rsidRPr="00843920" w:rsidRDefault="00843920" w:rsidP="008439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20">
        <w:rPr>
          <w:rFonts w:ascii="Times New Roman" w:hAnsi="Times New Roman" w:cs="Times New Roman"/>
          <w:sz w:val="28"/>
          <w:szCs w:val="28"/>
        </w:rPr>
        <w:lastRenderedPageBreak/>
        <w:t>При приеме в порядке перевода из другого общеобразовательного учреждения родители (законный представители) обучающе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920">
        <w:rPr>
          <w:rFonts w:ascii="Times New Roman" w:hAnsi="Times New Roman" w:cs="Times New Roman"/>
          <w:sz w:val="28"/>
          <w:szCs w:val="28"/>
        </w:rPr>
        <w:t>ся дополнительно представляют личное дело обучающе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3920">
        <w:rPr>
          <w:rFonts w:ascii="Times New Roman" w:hAnsi="Times New Roman" w:cs="Times New Roman"/>
          <w:sz w:val="28"/>
          <w:szCs w:val="28"/>
        </w:rPr>
        <w:t>ся, выданное учреждением, в котором он обучался ранее.</w:t>
      </w:r>
      <w:proofErr w:type="gramEnd"/>
    </w:p>
    <w:p w:rsidR="00D738A1" w:rsidRDefault="003B35FF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738A1" w:rsidRPr="00EE784A">
        <w:rPr>
          <w:rFonts w:ascii="Times New Roman" w:hAnsi="Times New Roman" w:cs="Times New Roman"/>
          <w:sz w:val="28"/>
          <w:szCs w:val="28"/>
        </w:rPr>
        <w:t xml:space="preserve">Администрация ГКОУ «Тверская школа-интернат №1» при приеме заявления обязана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  <w:r w:rsidR="00134E3C" w:rsidRPr="00EE784A">
        <w:rPr>
          <w:rFonts w:ascii="Times New Roman" w:hAnsi="Times New Roman" w:cs="Times New Roman"/>
          <w:sz w:val="28"/>
          <w:szCs w:val="28"/>
        </w:rPr>
        <w:t xml:space="preserve">При приеме заявления должностное лицо </w:t>
      </w:r>
      <w:r w:rsidR="00AD2F28" w:rsidRPr="00EE784A">
        <w:rPr>
          <w:rFonts w:ascii="Times New Roman" w:hAnsi="Times New Roman" w:cs="Times New Roman"/>
          <w:sz w:val="28"/>
          <w:szCs w:val="28"/>
        </w:rPr>
        <w:t>обязано о</w:t>
      </w:r>
      <w:r w:rsidR="00134E3C" w:rsidRPr="00EE784A">
        <w:rPr>
          <w:rFonts w:ascii="Times New Roman" w:hAnsi="Times New Roman" w:cs="Times New Roman"/>
          <w:sz w:val="28"/>
          <w:szCs w:val="28"/>
        </w:rPr>
        <w:t>знакомит</w:t>
      </w:r>
      <w:r w:rsidR="00AD2F28" w:rsidRPr="00EE784A">
        <w:rPr>
          <w:rFonts w:ascii="Times New Roman" w:hAnsi="Times New Roman" w:cs="Times New Roman"/>
          <w:sz w:val="28"/>
          <w:szCs w:val="28"/>
        </w:rPr>
        <w:t>ь поступающих и (или)</w:t>
      </w:r>
      <w:r w:rsidR="00134E3C" w:rsidRPr="00EE784A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Уставом, лицензией на право осуществления образовательной деятельности, </w:t>
      </w:r>
      <w:r w:rsidR="00AD2F28" w:rsidRPr="00EE784A">
        <w:rPr>
          <w:rFonts w:ascii="Times New Roman" w:hAnsi="Times New Roman" w:cs="Times New Roman"/>
          <w:sz w:val="28"/>
          <w:szCs w:val="28"/>
        </w:rPr>
        <w:t xml:space="preserve">со </w:t>
      </w:r>
      <w:r w:rsidR="00134E3C" w:rsidRPr="00EE784A">
        <w:rPr>
          <w:rFonts w:ascii="Times New Roman" w:hAnsi="Times New Roman" w:cs="Times New Roman"/>
          <w:sz w:val="28"/>
          <w:szCs w:val="28"/>
        </w:rPr>
        <w:t xml:space="preserve">свидетельством о государственной аккредитации, адаптированными основными </w:t>
      </w:r>
      <w:r w:rsidR="00D34064">
        <w:rPr>
          <w:rFonts w:ascii="Times New Roman" w:hAnsi="Times New Roman" w:cs="Times New Roman"/>
          <w:sz w:val="28"/>
          <w:szCs w:val="28"/>
        </w:rPr>
        <w:t>обще</w:t>
      </w:r>
      <w:r w:rsidR="00134E3C" w:rsidRPr="00EE784A">
        <w:rPr>
          <w:rFonts w:ascii="Times New Roman" w:hAnsi="Times New Roman" w:cs="Times New Roman"/>
          <w:sz w:val="28"/>
          <w:szCs w:val="28"/>
        </w:rPr>
        <w:t>образовательными программами, реализуемыми в школ</w:t>
      </w:r>
      <w:r w:rsidR="00864C96">
        <w:rPr>
          <w:rFonts w:ascii="Times New Roman" w:hAnsi="Times New Roman" w:cs="Times New Roman"/>
          <w:sz w:val="28"/>
          <w:szCs w:val="28"/>
        </w:rPr>
        <w:t xml:space="preserve">е-интернате </w:t>
      </w:r>
      <w:r w:rsidR="00134E3C" w:rsidRPr="00EE784A">
        <w:rPr>
          <w:rFonts w:ascii="Times New Roman" w:hAnsi="Times New Roman" w:cs="Times New Roman"/>
          <w:sz w:val="28"/>
          <w:szCs w:val="28"/>
        </w:rPr>
        <w:t xml:space="preserve">и другими документами, регламентирующими организацию </w:t>
      </w:r>
      <w:r w:rsidR="00AD2F28" w:rsidRPr="00EE784A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134E3C" w:rsidRPr="00EE784A">
        <w:rPr>
          <w:rFonts w:ascii="Times New Roman" w:hAnsi="Times New Roman" w:cs="Times New Roman"/>
          <w:sz w:val="28"/>
          <w:szCs w:val="28"/>
        </w:rPr>
        <w:t>образовательно</w:t>
      </w:r>
      <w:r w:rsidR="00AD2F28" w:rsidRPr="00EE784A">
        <w:rPr>
          <w:rFonts w:ascii="Times New Roman" w:hAnsi="Times New Roman" w:cs="Times New Roman"/>
          <w:sz w:val="28"/>
          <w:szCs w:val="28"/>
        </w:rPr>
        <w:t>й</w:t>
      </w:r>
      <w:r w:rsidR="00134E3C" w:rsidRPr="00EE784A">
        <w:rPr>
          <w:rFonts w:ascii="Times New Roman" w:hAnsi="Times New Roman" w:cs="Times New Roman"/>
          <w:sz w:val="28"/>
          <w:szCs w:val="28"/>
        </w:rPr>
        <w:t xml:space="preserve"> </w:t>
      </w:r>
      <w:r w:rsidR="00AD2F28" w:rsidRPr="00EE784A">
        <w:rPr>
          <w:rFonts w:ascii="Times New Roman" w:hAnsi="Times New Roman" w:cs="Times New Roman"/>
          <w:sz w:val="28"/>
          <w:szCs w:val="28"/>
        </w:rPr>
        <w:t>деятельности</w:t>
      </w:r>
      <w:r w:rsidR="00134E3C" w:rsidRPr="00EE784A">
        <w:rPr>
          <w:rFonts w:ascii="Times New Roman" w:hAnsi="Times New Roman" w:cs="Times New Roman"/>
          <w:sz w:val="28"/>
          <w:szCs w:val="28"/>
        </w:rPr>
        <w:t xml:space="preserve">, </w:t>
      </w:r>
      <w:r w:rsidR="00AD2F28" w:rsidRPr="00EE784A">
        <w:rPr>
          <w:rFonts w:ascii="Times New Roman" w:hAnsi="Times New Roman" w:cs="Times New Roman"/>
          <w:sz w:val="28"/>
          <w:szCs w:val="28"/>
        </w:rPr>
        <w:t>права и обязанности обучающихся</w:t>
      </w:r>
      <w:r w:rsidR="00582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836" w:rsidRDefault="00582836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</w:t>
      </w:r>
      <w:r w:rsidRPr="00EE784A">
        <w:rPr>
          <w:rFonts w:ascii="Times New Roman" w:hAnsi="Times New Roman" w:cs="Times New Roman"/>
          <w:sz w:val="28"/>
          <w:szCs w:val="28"/>
        </w:rPr>
        <w:t xml:space="preserve">с Уставом, лицензией на право осуществления образовательной деятельности, со свидетельством о государственной аккредитации, адаптированными основными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EE784A">
        <w:rPr>
          <w:rFonts w:ascii="Times New Roman" w:hAnsi="Times New Roman" w:cs="Times New Roman"/>
          <w:sz w:val="28"/>
          <w:szCs w:val="28"/>
        </w:rPr>
        <w:t>образовательными программами, реализуемыми в школ</w:t>
      </w:r>
      <w:r w:rsidR="00864C96">
        <w:rPr>
          <w:rFonts w:ascii="Times New Roman" w:hAnsi="Times New Roman" w:cs="Times New Roman"/>
          <w:sz w:val="28"/>
          <w:szCs w:val="28"/>
        </w:rPr>
        <w:t xml:space="preserve">е-интернате </w:t>
      </w:r>
      <w:r w:rsidRPr="00EE784A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582836" w:rsidRDefault="00582836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34064" w:rsidRPr="00EE784A" w:rsidRDefault="00D34064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учреждение оформляется приказом директора школы-интерната в течение 7 рабочих дней после приема документов</w:t>
      </w:r>
    </w:p>
    <w:p w:rsidR="00134E3C" w:rsidRDefault="00A750FB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«Журнале регистрации заявлений». После регистрации заявления родителям (законным представителям) детей выдается расписка в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«Журнал регистрации заявлений» должен быть пронумерован и прошнурован в соответствии с требованиями документооборота.</w:t>
      </w:r>
    </w:p>
    <w:p w:rsidR="00A750FB" w:rsidRDefault="00A750FB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документы</w:t>
      </w:r>
      <w:r w:rsidR="00C3638A">
        <w:rPr>
          <w:rFonts w:ascii="Times New Roman" w:hAnsi="Times New Roman" w:cs="Times New Roman"/>
          <w:sz w:val="28"/>
          <w:szCs w:val="28"/>
        </w:rPr>
        <w:t>.</w:t>
      </w:r>
    </w:p>
    <w:p w:rsidR="00C3638A" w:rsidRDefault="00C3638A" w:rsidP="00B6366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свободных мест прием обучающихся может производиться дополнительно в течение всего учебного года во все классы.</w:t>
      </w:r>
    </w:p>
    <w:p w:rsidR="00134E3C" w:rsidRDefault="00134E3C" w:rsidP="00134E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B35FF" w:rsidRDefault="003B35FF" w:rsidP="00134E3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3B35FF" w:rsidRPr="00843920" w:rsidRDefault="003B35FF" w:rsidP="00BA3FEF">
      <w:pPr>
        <w:pStyle w:val="a3"/>
        <w:numPr>
          <w:ilvl w:val="0"/>
          <w:numId w:val="1"/>
        </w:numPr>
        <w:shd w:val="clear" w:color="auto" w:fill="FFFFFF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920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Порядок регулирования спорных вопросов</w:t>
      </w:r>
    </w:p>
    <w:p w:rsidR="003B35FF" w:rsidRPr="00843920" w:rsidRDefault="003B35FF" w:rsidP="009F11C7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3920">
        <w:rPr>
          <w:rFonts w:ascii="Times New Roman" w:hAnsi="Times New Roman" w:cs="Times New Roman"/>
          <w:color w:val="000000"/>
          <w:sz w:val="28"/>
          <w:szCs w:val="28"/>
        </w:rPr>
        <w:t xml:space="preserve">Спорные вопросы по приему обучающихся, возникающие между родителями (законными представителями) обучающихся и администрацией </w:t>
      </w:r>
      <w:r w:rsidRPr="00843920">
        <w:rPr>
          <w:rFonts w:ascii="Times New Roman" w:hAnsi="Times New Roman" w:cs="Times New Roman"/>
          <w:sz w:val="28"/>
          <w:szCs w:val="28"/>
        </w:rPr>
        <w:t>Учреждения</w:t>
      </w:r>
      <w:r w:rsidRPr="008439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4392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регулируются Комиссией пол урегулированию споров между участниками образовательных отношений Учреждения.</w:t>
      </w:r>
      <w:proofErr w:type="gramEnd"/>
    </w:p>
    <w:p w:rsidR="003B35FF" w:rsidRPr="00A151B0" w:rsidRDefault="003B35FF" w:rsidP="00BA3FEF">
      <w:pPr>
        <w:pStyle w:val="a3"/>
        <w:tabs>
          <w:tab w:val="left" w:pos="142"/>
        </w:tabs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sectPr w:rsidR="003B35FF" w:rsidRPr="00A151B0" w:rsidSect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36F"/>
    <w:multiLevelType w:val="hybridMultilevel"/>
    <w:tmpl w:val="1A0C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7540"/>
    <w:multiLevelType w:val="multilevel"/>
    <w:tmpl w:val="17764C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D1B3F"/>
    <w:multiLevelType w:val="hybridMultilevel"/>
    <w:tmpl w:val="D682DD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F70C22"/>
    <w:multiLevelType w:val="hybridMultilevel"/>
    <w:tmpl w:val="31D05E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81"/>
    <w:rsid w:val="00134E3C"/>
    <w:rsid w:val="00164C5A"/>
    <w:rsid w:val="001812D7"/>
    <w:rsid w:val="001A4B6C"/>
    <w:rsid w:val="00311E4D"/>
    <w:rsid w:val="003B35FF"/>
    <w:rsid w:val="0058095E"/>
    <w:rsid w:val="00582836"/>
    <w:rsid w:val="007A2E7E"/>
    <w:rsid w:val="007C425D"/>
    <w:rsid w:val="00843920"/>
    <w:rsid w:val="00864C96"/>
    <w:rsid w:val="009A3A73"/>
    <w:rsid w:val="009F11C7"/>
    <w:rsid w:val="00A14A81"/>
    <w:rsid w:val="00A151B0"/>
    <w:rsid w:val="00A750FB"/>
    <w:rsid w:val="00A87812"/>
    <w:rsid w:val="00AB079D"/>
    <w:rsid w:val="00AD2F28"/>
    <w:rsid w:val="00B63669"/>
    <w:rsid w:val="00B72003"/>
    <w:rsid w:val="00BA3FEF"/>
    <w:rsid w:val="00C3069A"/>
    <w:rsid w:val="00C3638A"/>
    <w:rsid w:val="00C607CE"/>
    <w:rsid w:val="00C66A16"/>
    <w:rsid w:val="00D31925"/>
    <w:rsid w:val="00D34064"/>
    <w:rsid w:val="00D738A1"/>
    <w:rsid w:val="00D75CB4"/>
    <w:rsid w:val="00EC4FE2"/>
    <w:rsid w:val="00EE784A"/>
    <w:rsid w:val="00F27BA6"/>
    <w:rsid w:val="00F5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81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58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580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81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58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580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90E6F-47BD-4162-AC49-4AE0C268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Зона групповой работ</dc:creator>
  <cp:lastModifiedBy>PC17</cp:lastModifiedBy>
  <cp:revision>3</cp:revision>
  <dcterms:created xsi:type="dcterms:W3CDTF">2017-10-26T06:09:00Z</dcterms:created>
  <dcterms:modified xsi:type="dcterms:W3CDTF">2017-10-30T05:53:00Z</dcterms:modified>
</cp:coreProperties>
</file>